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15" w:rsidRDefault="00AC4E15" w:rsidP="00C538B7"/>
    <w:tbl>
      <w:tblPr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BF0958" w:rsidRPr="005C38C3" w:rsidTr="00B95A0F">
        <w:trPr>
          <w:trHeight w:val="1843"/>
        </w:trPr>
        <w:tc>
          <w:tcPr>
            <w:tcW w:w="2235" w:type="dxa"/>
            <w:hideMark/>
          </w:tcPr>
          <w:p w:rsidR="00BF0958" w:rsidRPr="005C38C3" w:rsidRDefault="00BF0958" w:rsidP="00B95A0F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05E468A7" wp14:editId="268F87B1">
                  <wp:extent cx="1028700" cy="9906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0958" w:rsidRPr="005C38C3" w:rsidRDefault="00BF09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«АмурМед»</w:t>
            </w:r>
          </w:p>
          <w:p w:rsidR="00BF0958" w:rsidRPr="005C38C3" w:rsidRDefault="00BF09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(ООО «АмурМед»)</w:t>
            </w:r>
          </w:p>
          <w:p w:rsidR="00BF0958" w:rsidRPr="005C38C3" w:rsidRDefault="00BF09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675000 Амурская область, г. Благовещенск ул. Калинина 12.</w:t>
            </w:r>
          </w:p>
          <w:p w:rsidR="00BF0958" w:rsidRPr="00582776" w:rsidRDefault="00BF0958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(4162) </w:t>
            </w: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>15-</w:t>
            </w: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958" w:rsidRPr="005C38C3" w:rsidTr="00B95A0F">
        <w:trPr>
          <w:trHeight w:val="607"/>
        </w:trPr>
        <w:tc>
          <w:tcPr>
            <w:tcW w:w="2235" w:type="dxa"/>
          </w:tcPr>
          <w:p w:rsidR="00BF0958" w:rsidRPr="005C38C3" w:rsidRDefault="00BF0958" w:rsidP="00B95A0F">
            <w:pPr>
              <w:ind w:right="3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958" w:rsidRPr="00991337" w:rsidRDefault="00BF0958" w:rsidP="00B95A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99133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Услуги, оказываемые ООО «АмурМед» согласно Территориальной программе государственных гарантий бесплатного оказания населению Амурской </w:t>
            </w:r>
            <w:r w:rsidR="0099133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области медицинской помощи</w:t>
            </w:r>
            <w:bookmarkEnd w:id="0"/>
          </w:p>
        </w:tc>
      </w:tr>
    </w:tbl>
    <w:p w:rsidR="00BF0958" w:rsidRDefault="00BF0958" w:rsidP="00C538B7"/>
    <w:p w:rsidR="00747430" w:rsidRDefault="0037006B" w:rsidP="00747430">
      <w:pPr>
        <w:widowControl/>
        <w:ind w:firstLine="708"/>
        <w:jc w:val="both"/>
      </w:pP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 и условия предоставления медицинской по</w:t>
      </w:r>
      <w:r w:rsidRPr="00991337">
        <w:rPr>
          <w:rFonts w:ascii="Times New Roman" w:eastAsia="Times New Roman" w:hAnsi="Times New Roman" w:cs="Times New Roman"/>
          <w:sz w:val="28"/>
          <w:szCs w:val="28"/>
          <w:lang w:bidi="ar-SA"/>
        </w:rPr>
        <w:t>мощи в ООО «АмурМед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>» осуществляет</w:t>
      </w:r>
      <w:r w:rsidR="00991337" w:rsidRPr="00991337">
        <w:rPr>
          <w:rFonts w:ascii="Times New Roman" w:eastAsia="Times New Roman" w:hAnsi="Times New Roman" w:cs="Times New Roman"/>
          <w:sz w:val="28"/>
          <w:szCs w:val="28"/>
          <w:lang w:bidi="ar-SA"/>
        </w:rPr>
        <w:t>ся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согласно Постановлени</w:t>
      </w:r>
      <w:r w:rsidR="00991337">
        <w:rPr>
          <w:rFonts w:ascii="Times New Roman" w:eastAsia="Times New Roman" w:hAnsi="Times New Roman" w:cs="Times New Roman"/>
          <w:sz w:val="28"/>
          <w:szCs w:val="28"/>
          <w:lang w:bidi="ar-SA"/>
        </w:rPr>
        <w:t>ю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вительства Амурской области №78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01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22 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>«Об утверждении Территориальной программы государственных гарантий бесплатного оказания населению Амурской области медицинской помощи на 202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годов»</w:t>
      </w:r>
      <w:r w:rsidR="007474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Территориальная программа). </w:t>
      </w:r>
      <w:r>
        <w:t xml:space="preserve"> </w:t>
      </w:r>
    </w:p>
    <w:p w:rsidR="00747430" w:rsidRDefault="00710F98" w:rsidP="00747430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0F9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рамках Территориальной программы в ООО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="0037006B">
        <w:rPr>
          <w:rFonts w:ascii="Times New Roman" w:eastAsia="Times New Roman" w:hAnsi="Times New Roman" w:cs="Times New Roman"/>
          <w:sz w:val="28"/>
          <w:szCs w:val="28"/>
          <w:lang w:bidi="ar-SA"/>
        </w:rPr>
        <w:t>АмурМед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на 2022 год </w:t>
      </w:r>
      <w:r w:rsidR="00747430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ри оказании 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специализированн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ой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>, в том числе высокотехнологичн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ой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>, медицинск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ой</w:t>
      </w: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помощ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и организуются и выполняются следующие виды работ (услуги):</w:t>
      </w:r>
    </w:p>
    <w:p w:rsidR="00747430" w:rsidRDefault="00747430" w:rsidP="00747430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условиях дневного стационара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забор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криоконсервации половых клеток и тканей репродуктивных органов;</w:t>
      </w:r>
      <w:r w:rsidRPr="007474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при оказании высокотехнологичной медицинской помощи в условиях по профилю акушерство и гинекология (использованию вспомогательных репродуктивных технологий);</w:t>
      </w:r>
    </w:p>
    <w:p w:rsidR="00747430" w:rsidRDefault="00747430" w:rsidP="00747430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стационарных условиях 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профилям а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кушерств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гинекологи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; анестезиологи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реаниматологи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; колопроктологи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; сердечно-сосудист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ая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хирурги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; хирурги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6E4DBA">
        <w:rPr>
          <w:rFonts w:ascii="Times New Roman" w:eastAsia="Times New Roman" w:hAnsi="Times New Roman" w:cs="Times New Roman"/>
          <w:sz w:val="28"/>
          <w:szCs w:val="28"/>
          <w:lang w:bidi="ar-SA"/>
        </w:rPr>
        <w:t>; эндоскопи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я.</w:t>
      </w:r>
    </w:p>
    <w:p w:rsidR="00747430" w:rsidRDefault="00747430" w:rsidP="00747430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91337" w:rsidRDefault="00991337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105"/>
        <w:gridCol w:w="2614"/>
      </w:tblGrid>
      <w:tr w:rsidR="007E10BF" w:rsidRPr="00710F98" w:rsidTr="007E10BF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7E10B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Наименование услуги</w:t>
            </w:r>
          </w:p>
        </w:tc>
        <w:tc>
          <w:tcPr>
            <w:tcW w:w="4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7E10B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Фактические объемы</w:t>
            </w:r>
            <w:r w:rsidR="0061653A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,</w:t>
            </w: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 xml:space="preserve"> выполненные в 2021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7E10B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Плановые объемы на 2022 год</w:t>
            </w:r>
          </w:p>
        </w:tc>
      </w:tr>
      <w:tr w:rsidR="007E10BF" w:rsidRPr="00710F98" w:rsidTr="007E10BF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Стационарные условия (круглосуточный стационар) в том числе:</w:t>
            </w:r>
          </w:p>
        </w:tc>
        <w:tc>
          <w:tcPr>
            <w:tcW w:w="4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7E10B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100</w:t>
            </w:r>
          </w:p>
        </w:tc>
      </w:tr>
      <w:tr w:rsidR="007E10BF" w:rsidRPr="00710F98" w:rsidTr="007E10BF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Акушерство и гинекология</w:t>
            </w:r>
          </w:p>
        </w:tc>
        <w:tc>
          <w:tcPr>
            <w:tcW w:w="4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61653A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 </w:t>
            </w: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36</w:t>
            </w:r>
          </w:p>
        </w:tc>
      </w:tr>
      <w:tr w:rsidR="007E10BF" w:rsidRPr="00710F98" w:rsidTr="007E10BF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Сердечно-сосудистая хирургия</w:t>
            </w:r>
          </w:p>
        </w:tc>
        <w:tc>
          <w:tcPr>
            <w:tcW w:w="4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61653A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 </w:t>
            </w: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60</w:t>
            </w:r>
          </w:p>
        </w:tc>
      </w:tr>
      <w:tr w:rsidR="007E10BF" w:rsidRPr="00710F98" w:rsidTr="007E10BF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Хирургия</w:t>
            </w:r>
          </w:p>
        </w:tc>
        <w:tc>
          <w:tcPr>
            <w:tcW w:w="4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10BF" w:rsidRPr="00710F98" w:rsidRDefault="0061653A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2</w:t>
            </w:r>
            <w:r w:rsidR="007E10BF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4</w:t>
            </w:r>
          </w:p>
        </w:tc>
      </w:tr>
      <w:tr w:rsidR="007E10BF" w:rsidRPr="00710F98" w:rsidTr="007E10BF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Дневной стационар</w:t>
            </w: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 xml:space="preserve"> </w:t>
            </w:r>
            <w:r w:rsidRPr="00710F98"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в том числе:</w:t>
            </w:r>
          </w:p>
        </w:tc>
        <w:tc>
          <w:tcPr>
            <w:tcW w:w="4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100</w:t>
            </w:r>
          </w:p>
        </w:tc>
      </w:tr>
      <w:tr w:rsidR="007E10BF" w:rsidRPr="00710F98" w:rsidTr="007E10BF">
        <w:tc>
          <w:tcPr>
            <w:tcW w:w="4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ЭКО</w:t>
            </w:r>
          </w:p>
        </w:tc>
        <w:tc>
          <w:tcPr>
            <w:tcW w:w="4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E10BF" w:rsidRPr="00710F98" w:rsidRDefault="007E10BF" w:rsidP="00B95A0F">
            <w:pPr>
              <w:widowControl/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3"/>
                <w:szCs w:val="23"/>
                <w:lang w:bidi="ar-SA"/>
              </w:rPr>
              <w:t>100</w:t>
            </w:r>
          </w:p>
        </w:tc>
      </w:tr>
    </w:tbl>
    <w:p w:rsidR="00991337" w:rsidRDefault="00991337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91337" w:rsidRDefault="00991337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91337" w:rsidRDefault="00991337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91337" w:rsidRDefault="00991337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91337" w:rsidRDefault="00991337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91337" w:rsidRDefault="00991337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91337" w:rsidRDefault="00991337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991337" w:rsidSect="00650AC6">
      <w:type w:val="continuous"/>
      <w:pgSz w:w="12240" w:h="15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6A" w:rsidRDefault="00AC456A" w:rsidP="00AC4E15">
      <w:r>
        <w:separator/>
      </w:r>
    </w:p>
  </w:endnote>
  <w:endnote w:type="continuationSeparator" w:id="0">
    <w:p w:rsidR="00AC456A" w:rsidRDefault="00AC456A" w:rsidP="00A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6A" w:rsidRDefault="00AC456A"/>
  </w:footnote>
  <w:footnote w:type="continuationSeparator" w:id="0">
    <w:p w:rsidR="00AC456A" w:rsidRDefault="00AC45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728"/>
    <w:multiLevelType w:val="multilevel"/>
    <w:tmpl w:val="076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15"/>
    <w:rsid w:val="002372B8"/>
    <w:rsid w:val="0037006B"/>
    <w:rsid w:val="004848D3"/>
    <w:rsid w:val="004A0537"/>
    <w:rsid w:val="00534CC5"/>
    <w:rsid w:val="0057152E"/>
    <w:rsid w:val="0061653A"/>
    <w:rsid w:val="00650AC6"/>
    <w:rsid w:val="006668F0"/>
    <w:rsid w:val="006E4DBA"/>
    <w:rsid w:val="006F3258"/>
    <w:rsid w:val="00710F98"/>
    <w:rsid w:val="00747430"/>
    <w:rsid w:val="007E10BF"/>
    <w:rsid w:val="00855021"/>
    <w:rsid w:val="00855C9C"/>
    <w:rsid w:val="00861A8E"/>
    <w:rsid w:val="00991337"/>
    <w:rsid w:val="00AB3B68"/>
    <w:rsid w:val="00AC456A"/>
    <w:rsid w:val="00AC4E15"/>
    <w:rsid w:val="00AE78CB"/>
    <w:rsid w:val="00BD173A"/>
    <w:rsid w:val="00BF0958"/>
    <w:rsid w:val="00C538B7"/>
    <w:rsid w:val="00CD292A"/>
    <w:rsid w:val="00E605B4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5603C-EF1E-49E6-BF84-D00E07D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4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E1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Заголовок №3_"/>
    <w:basedOn w:val="a0"/>
    <w:link w:val="3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TimesNewRoman4pt1pt">
    <w:name w:val="Основной текст (2) + Times New Roman;4 pt;Интервал 1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05pt0pt">
    <w:name w:val="Основной текст (2) + Times New Roman;10;5 pt;Интервал 0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95pt-1pt">
    <w:name w:val="Основной текст (2) + MS Reference Sans Serif;9;5 pt;Курсив;Интервал -1 pt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TimesNewRoman7pt">
    <w:name w:val="Основной текст (2) + Times New Roman;7 pt;Курсив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17pt0pt">
    <w:name w:val="Основной текст (2) + Times New Roman;17 pt;Курсив;Интервал 0 pt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MSReferenceSansSerif95pt">
    <w:name w:val="Основной текст (2) + MS Reference Sans Serif;9;5 pt;Курсив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link w:val="a4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MSReferenceSansSerif95pt0ptExact">
    <w:name w:val="Подпись к таблице + MS Reference Sans Serif;9;5 pt;Курсив;Интервал 0 pt Exact"/>
    <w:basedOn w:val="Exact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">
    <w:name w:val="Подпись к таблице (2) Exact"/>
    <w:basedOn w:val="a0"/>
    <w:link w:val="23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sid w:val="00AC4E15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2Exact0">
    <w:name w:val="Основной текст (2) Exact"/>
    <w:basedOn w:val="a0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5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AC4E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AC4E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AC4E15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Заголовок №3"/>
    <w:basedOn w:val="a"/>
    <w:link w:val="3"/>
    <w:rsid w:val="00AC4E15"/>
    <w:pPr>
      <w:shd w:val="clear" w:color="auto" w:fill="FFFFFF"/>
      <w:spacing w:before="600" w:after="48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0"/>
      <w:szCs w:val="20"/>
    </w:rPr>
  </w:style>
  <w:style w:type="paragraph" w:customStyle="1" w:styleId="a4">
    <w:name w:val="Подпись к таблице"/>
    <w:basedOn w:val="a"/>
    <w:link w:val="Exact"/>
    <w:rsid w:val="00AC4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3">
    <w:name w:val="Подпись к таблице (2)"/>
    <w:basedOn w:val="a"/>
    <w:link w:val="2Exact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Exact"/>
    <w:rsid w:val="00AC4E1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">
    <w:name w:val="Основной текст (4)"/>
    <w:basedOn w:val="a"/>
    <w:link w:val="4Exact"/>
    <w:rsid w:val="00AC4E15"/>
    <w:pPr>
      <w:shd w:val="clear" w:color="auto" w:fill="FFFFFF"/>
      <w:spacing w:before="420" w:line="0" w:lineRule="atLeast"/>
    </w:pPr>
    <w:rPr>
      <w:rFonts w:ascii="Sylfaen" w:eastAsia="Sylfaen" w:hAnsi="Sylfaen" w:cs="Sylfaen"/>
      <w:i/>
      <w:iCs/>
      <w:spacing w:val="-40"/>
      <w:sz w:val="46"/>
      <w:szCs w:val="46"/>
    </w:rPr>
  </w:style>
  <w:style w:type="paragraph" w:customStyle="1" w:styleId="a5">
    <w:name w:val="Подпись к картинке"/>
    <w:basedOn w:val="a"/>
    <w:link w:val="Exact0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</w:rPr>
  </w:style>
  <w:style w:type="paragraph" w:customStyle="1" w:styleId="1">
    <w:name w:val="Заголовок №1"/>
    <w:basedOn w:val="a"/>
    <w:link w:val="1Exact"/>
    <w:rsid w:val="00AC4E15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1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18"/>
      <w:szCs w:val="18"/>
    </w:rPr>
  </w:style>
  <w:style w:type="table" w:styleId="a6">
    <w:name w:val="Table Grid"/>
    <w:basedOn w:val="a1"/>
    <w:uiPriority w:val="59"/>
    <w:rsid w:val="00C5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3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7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3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Fritz</cp:lastModifiedBy>
  <cp:revision>4</cp:revision>
  <cp:lastPrinted>2022-12-06T07:59:00Z</cp:lastPrinted>
  <dcterms:created xsi:type="dcterms:W3CDTF">2022-12-07T02:26:00Z</dcterms:created>
  <dcterms:modified xsi:type="dcterms:W3CDTF">2022-12-08T05:48:00Z</dcterms:modified>
</cp:coreProperties>
</file>